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B2491" w14:textId="0E0FCE74" w:rsidR="00212690" w:rsidRDefault="00102DDA" w:rsidP="00212690">
      <w:pPr>
        <w:pStyle w:val="HTMLPreformatted"/>
        <w:rPr>
          <w:color w:val="000000"/>
        </w:rPr>
      </w:pPr>
      <w:r>
        <w:rPr>
          <w:color w:val="000000"/>
        </w:rPr>
        <w:t>NOTE: The 7.5.17 version of Grafana in use in ArcGIS Enterprise pre-dates the change to the AGPL license on April 20, 2021 and is covered under the Apache License below.</w:t>
      </w:r>
      <w:r w:rsidR="00212690">
        <w:rPr>
          <w:color w:val="000000"/>
        </w:rPr>
        <w:br/>
      </w:r>
    </w:p>
    <w:p w14:paraId="2196C78A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071AC2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3E66F1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A41C405" w14:textId="77777777" w:rsidR="00212690" w:rsidRDefault="00212690" w:rsidP="00212690">
      <w:pPr>
        <w:pStyle w:val="HTMLPreformatted"/>
        <w:rPr>
          <w:color w:val="000000"/>
        </w:rPr>
      </w:pPr>
    </w:p>
    <w:p w14:paraId="1809996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34FF1D8" w14:textId="77777777" w:rsidR="00212690" w:rsidRDefault="00212690" w:rsidP="00212690">
      <w:pPr>
        <w:pStyle w:val="HTMLPreformatted"/>
        <w:rPr>
          <w:color w:val="000000"/>
        </w:rPr>
      </w:pPr>
    </w:p>
    <w:p w14:paraId="6CFDBFFC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DBB228D" w14:textId="77777777" w:rsidR="00212690" w:rsidRDefault="00212690" w:rsidP="00212690">
      <w:pPr>
        <w:pStyle w:val="HTMLPreformatted"/>
        <w:rPr>
          <w:color w:val="000000"/>
        </w:rPr>
      </w:pPr>
    </w:p>
    <w:p w14:paraId="6F296CB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33D6F9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6EFDC0A" w14:textId="77777777" w:rsidR="00212690" w:rsidRDefault="00212690" w:rsidP="00212690">
      <w:pPr>
        <w:pStyle w:val="HTMLPreformatted"/>
        <w:rPr>
          <w:color w:val="000000"/>
        </w:rPr>
      </w:pPr>
    </w:p>
    <w:p w14:paraId="3AD924B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762DD2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6CAABA8" w14:textId="77777777" w:rsidR="00212690" w:rsidRDefault="00212690" w:rsidP="00212690">
      <w:pPr>
        <w:pStyle w:val="HTMLPreformatted"/>
        <w:rPr>
          <w:color w:val="000000"/>
        </w:rPr>
      </w:pPr>
    </w:p>
    <w:p w14:paraId="0828365C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9BA113C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233EBE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CEE1D9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5F107F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ACA47D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D340D0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0E3B4DC" w14:textId="77777777" w:rsidR="00212690" w:rsidRDefault="00212690" w:rsidP="00212690">
      <w:pPr>
        <w:pStyle w:val="HTMLPreformatted"/>
        <w:rPr>
          <w:color w:val="000000"/>
        </w:rPr>
      </w:pPr>
    </w:p>
    <w:p w14:paraId="0A9E191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E345D0A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9E24DDA" w14:textId="77777777" w:rsidR="00212690" w:rsidRDefault="00212690" w:rsidP="00212690">
      <w:pPr>
        <w:pStyle w:val="HTMLPreformatted"/>
        <w:rPr>
          <w:color w:val="000000"/>
        </w:rPr>
      </w:pPr>
    </w:p>
    <w:p w14:paraId="29D1A2E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A63315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A67A92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5D0DD89" w14:textId="77777777" w:rsidR="00212690" w:rsidRDefault="00212690" w:rsidP="00212690">
      <w:pPr>
        <w:pStyle w:val="HTMLPreformatted"/>
        <w:rPr>
          <w:color w:val="000000"/>
        </w:rPr>
      </w:pPr>
    </w:p>
    <w:p w14:paraId="68CFBC9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482D56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A40D2F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3EB0B3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B1994D2" w14:textId="77777777" w:rsidR="00212690" w:rsidRDefault="00212690" w:rsidP="00212690">
      <w:pPr>
        <w:pStyle w:val="HTMLPreformatted"/>
        <w:rPr>
          <w:color w:val="000000"/>
        </w:rPr>
      </w:pPr>
    </w:p>
    <w:p w14:paraId="5F6F085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19FD97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C662DE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6FBCCE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4F1DABE" w14:textId="77777777" w:rsidR="00212690" w:rsidRDefault="00212690" w:rsidP="00212690">
      <w:pPr>
        <w:pStyle w:val="HTMLPreformatted"/>
        <w:rPr>
          <w:color w:val="000000"/>
        </w:rPr>
      </w:pPr>
    </w:p>
    <w:p w14:paraId="2D6196C6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3E1E50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C1CE343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B475C6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BAFC35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0E4B83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17CF6B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212B729" w14:textId="77777777" w:rsidR="00212690" w:rsidRDefault="00212690" w:rsidP="00212690">
      <w:pPr>
        <w:pStyle w:val="HTMLPreformatted"/>
        <w:rPr>
          <w:color w:val="000000"/>
        </w:rPr>
      </w:pPr>
    </w:p>
    <w:p w14:paraId="7309608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9CA1E6C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9FDF25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E47F7E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9FD7CF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CB087E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B5A267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means any form of electronic, verbal, or written communication sent</w:t>
      </w:r>
    </w:p>
    <w:p w14:paraId="3C81BD7A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84ED7E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3BD5F9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308A67A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DE77DD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4D4AF0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E4C53CD" w14:textId="77777777" w:rsidR="00212690" w:rsidRDefault="00212690" w:rsidP="00212690">
      <w:pPr>
        <w:pStyle w:val="HTMLPreformatted"/>
        <w:rPr>
          <w:color w:val="000000"/>
        </w:rPr>
      </w:pPr>
    </w:p>
    <w:p w14:paraId="21379D4A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D99F41A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636699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07D2E67" w14:textId="77777777" w:rsidR="00212690" w:rsidRDefault="00212690" w:rsidP="00212690">
      <w:pPr>
        <w:pStyle w:val="HTMLPreformatted"/>
        <w:rPr>
          <w:color w:val="000000"/>
        </w:rPr>
      </w:pPr>
    </w:p>
    <w:p w14:paraId="4D6A04E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749EEF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A60B77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B6C471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3F05A4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6C3571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EF0E147" w14:textId="77777777" w:rsidR="00212690" w:rsidRDefault="00212690" w:rsidP="00212690">
      <w:pPr>
        <w:pStyle w:val="HTMLPreformatted"/>
        <w:rPr>
          <w:color w:val="000000"/>
        </w:rPr>
      </w:pPr>
    </w:p>
    <w:p w14:paraId="19FF250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C3D4FC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72A0F9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3A3B67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A9AF08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50B59D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F8185C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6F6483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13D117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ED2DD0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A75A87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ECBA8B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61361E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09EF98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DD85B4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033AB4E" w14:textId="77777777" w:rsidR="00212690" w:rsidRDefault="00212690" w:rsidP="00212690">
      <w:pPr>
        <w:pStyle w:val="HTMLPreformatted"/>
        <w:rPr>
          <w:color w:val="000000"/>
        </w:rPr>
      </w:pPr>
    </w:p>
    <w:p w14:paraId="393FC5B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E9123B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115328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5410EBC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BDF0F06" w14:textId="77777777" w:rsidR="00212690" w:rsidRDefault="00212690" w:rsidP="00212690">
      <w:pPr>
        <w:pStyle w:val="HTMLPreformatted"/>
        <w:rPr>
          <w:color w:val="000000"/>
        </w:rPr>
      </w:pPr>
    </w:p>
    <w:p w14:paraId="47503E8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C7B54AC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26C3AF3" w14:textId="77777777" w:rsidR="00212690" w:rsidRDefault="00212690" w:rsidP="00212690">
      <w:pPr>
        <w:pStyle w:val="HTMLPreformatted"/>
        <w:rPr>
          <w:color w:val="000000"/>
        </w:rPr>
      </w:pPr>
    </w:p>
    <w:p w14:paraId="1D1E6ED8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38F23E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560D05A" w14:textId="77777777" w:rsidR="00212690" w:rsidRDefault="00212690" w:rsidP="00212690">
      <w:pPr>
        <w:pStyle w:val="HTMLPreformatted"/>
        <w:rPr>
          <w:color w:val="000000"/>
        </w:rPr>
      </w:pPr>
    </w:p>
    <w:p w14:paraId="3E25BD1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8D44EF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3E5F5E8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817842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935687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0F676B9" w14:textId="77777777" w:rsidR="00212690" w:rsidRDefault="00212690" w:rsidP="00212690">
      <w:pPr>
        <w:pStyle w:val="HTMLPreformatted"/>
        <w:rPr>
          <w:color w:val="000000"/>
        </w:rPr>
      </w:pPr>
    </w:p>
    <w:p w14:paraId="1A3585F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260A6F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0F192C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E99396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73C2573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975582A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5C3FD4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AD770B8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60C0EF8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7A72EEA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3BF934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7822DE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8282E0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87B332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965A91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C13EBD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34B317C" w14:textId="77777777" w:rsidR="00212690" w:rsidRDefault="00212690" w:rsidP="00212690">
      <w:pPr>
        <w:pStyle w:val="HTMLPreformatted"/>
        <w:rPr>
          <w:color w:val="000000"/>
        </w:rPr>
      </w:pPr>
    </w:p>
    <w:p w14:paraId="76B6131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2088B7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CDC3BA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7E9A8E6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A01459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DD86B8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2A11B0A" w14:textId="77777777" w:rsidR="00212690" w:rsidRDefault="00212690" w:rsidP="00212690">
      <w:pPr>
        <w:pStyle w:val="HTMLPreformatted"/>
        <w:rPr>
          <w:color w:val="000000"/>
        </w:rPr>
      </w:pPr>
    </w:p>
    <w:p w14:paraId="39972D0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7A7D3B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C72E43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EA9AA7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DFE19C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830EDF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8261FC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99E0995" w14:textId="77777777" w:rsidR="00212690" w:rsidRDefault="00212690" w:rsidP="00212690">
      <w:pPr>
        <w:pStyle w:val="HTMLPreformatted"/>
        <w:rPr>
          <w:color w:val="000000"/>
        </w:rPr>
      </w:pPr>
    </w:p>
    <w:p w14:paraId="4EE26F5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FD76BF9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6560ED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E8430B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04D9176" w14:textId="77777777" w:rsidR="00212690" w:rsidRDefault="00212690" w:rsidP="00212690">
      <w:pPr>
        <w:pStyle w:val="HTMLPreformatted"/>
        <w:rPr>
          <w:color w:val="000000"/>
        </w:rPr>
      </w:pPr>
    </w:p>
    <w:p w14:paraId="3AD1F91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44DBB0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50DC5D3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C6B234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534CBF6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581513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D14A0D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B6A277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27A2E78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4558AD6" w14:textId="77777777" w:rsidR="00212690" w:rsidRDefault="00212690" w:rsidP="00212690">
      <w:pPr>
        <w:pStyle w:val="HTMLPreformatted"/>
        <w:rPr>
          <w:color w:val="000000"/>
        </w:rPr>
      </w:pPr>
    </w:p>
    <w:p w14:paraId="30BBF408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58DAAE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6E22B26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D9E125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4337784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57CD50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10436D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9B9C2A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66C8E7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DA2BF0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78842A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1727801" w14:textId="77777777" w:rsidR="00212690" w:rsidRDefault="00212690" w:rsidP="00212690">
      <w:pPr>
        <w:pStyle w:val="HTMLPreformatted"/>
        <w:rPr>
          <w:color w:val="000000"/>
        </w:rPr>
      </w:pPr>
    </w:p>
    <w:p w14:paraId="2F72AF0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DB28D1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5DC9A5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B1A6276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E4014B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B66C39C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06B147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6FBBB3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24A257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18C2311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82A1F09" w14:textId="77777777" w:rsidR="00212690" w:rsidRDefault="00212690" w:rsidP="00212690">
      <w:pPr>
        <w:pStyle w:val="HTMLPreformatted"/>
        <w:rPr>
          <w:color w:val="000000"/>
        </w:rPr>
      </w:pPr>
    </w:p>
    <w:p w14:paraId="62F590A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1BA7411" w14:textId="77777777" w:rsidR="00212690" w:rsidRDefault="00212690" w:rsidP="00212690">
      <w:pPr>
        <w:pStyle w:val="HTMLPreformatted"/>
        <w:rPr>
          <w:color w:val="000000"/>
        </w:rPr>
      </w:pPr>
    </w:p>
    <w:p w14:paraId="6903622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1D951EE" w14:textId="77777777" w:rsidR="00212690" w:rsidRDefault="00212690" w:rsidP="00212690">
      <w:pPr>
        <w:pStyle w:val="HTMLPreformatted"/>
        <w:rPr>
          <w:color w:val="000000"/>
        </w:rPr>
      </w:pPr>
    </w:p>
    <w:p w14:paraId="4928E72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139DA1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3710417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1B6CEBC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D25B6BF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AE09CE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5F0EAEA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6710366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89C4B94" w14:textId="77777777" w:rsidR="00212690" w:rsidRDefault="00212690" w:rsidP="00212690">
      <w:pPr>
        <w:pStyle w:val="HTMLPreformatted"/>
        <w:rPr>
          <w:color w:val="000000"/>
        </w:rPr>
      </w:pPr>
    </w:p>
    <w:p w14:paraId="3F0C3958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Copyright 2015 Grafana Labs</w:t>
      </w:r>
    </w:p>
    <w:p w14:paraId="5300B0DF" w14:textId="77777777" w:rsidR="00212690" w:rsidRDefault="00212690" w:rsidP="00212690">
      <w:pPr>
        <w:pStyle w:val="HTMLPreformatted"/>
        <w:rPr>
          <w:color w:val="000000"/>
        </w:rPr>
      </w:pPr>
    </w:p>
    <w:p w14:paraId="5C8E34E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69140BD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D6D67EE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938E410" w14:textId="77777777" w:rsidR="00212690" w:rsidRDefault="00212690" w:rsidP="00212690">
      <w:pPr>
        <w:pStyle w:val="HTMLPreformatted"/>
        <w:rPr>
          <w:color w:val="000000"/>
        </w:rPr>
      </w:pPr>
    </w:p>
    <w:p w14:paraId="6692020B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A653DBC" w14:textId="77777777" w:rsidR="00212690" w:rsidRDefault="00212690" w:rsidP="00212690">
      <w:pPr>
        <w:pStyle w:val="HTMLPreformatted"/>
        <w:rPr>
          <w:color w:val="000000"/>
        </w:rPr>
      </w:pPr>
    </w:p>
    <w:p w14:paraId="68FE11B0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5F9763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E38D752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5A95F98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DC53F55" w14:textId="77777777" w:rsidR="00212690" w:rsidRDefault="00212690" w:rsidP="0021269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DC17797" w14:textId="77777777" w:rsidR="003305D4" w:rsidRPr="00212690" w:rsidRDefault="003305D4" w:rsidP="00212690"/>
    <w:sectPr w:rsidR="003305D4" w:rsidRPr="00212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C5CC9"/>
    <w:rsid w:val="00102DDA"/>
    <w:rsid w:val="00212690"/>
    <w:rsid w:val="003305D4"/>
    <w:rsid w:val="0061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1718</Words>
  <Characters>9796</Characters>
  <DocSecurity>0</DocSecurity>
  <Lines>81</Lines>
  <Paragraphs>22</Paragraphs>
  <ScaleCrop>false</ScaleCrop>
  <Company/>
  <LinksUpToDate>false</LinksUpToDate>
  <CharactersWithSpaces>11492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2023-05-17T17:35:00Z</dcterms:created>
  <dcterms:modified xsi:type="dcterms:W3CDTF">2023-05-17T17:37:00Z</dcterms:modified>
</cp:coreProperties>
</file>